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771AB" w:rsidRPr="00F771AB" w:rsidTr="00F771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704948" w:rsidRDefault="009D6AFD" w:rsidP="00196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64ECC08A" wp14:editId="69A3560E">
                  <wp:extent cx="952500" cy="103632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="00C62EF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="00C62EF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C62EF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="00C62EF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ประกาศผู้ชนะการเสนอราคา </w:t>
            </w:r>
            <w:r w:rsidR="00C62EF8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ซื้อวัสดุสำนักงาน จำนวน 2 รายการ</w:t>
            </w:r>
            <w:bookmarkEnd w:id="0"/>
            <w:r w:rsidR="00C62EF8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C62EF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="00C62EF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12271E"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482396" w:rsidRPr="00F771AB" w:rsidTr="00F771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page" w:tblpX="1" w:tblpY="1"/>
              <w:tblOverlap w:val="never"/>
              <w:tblW w:w="486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2"/>
            </w:tblGrid>
            <w:tr w:rsidR="00B0115F" w:rsidRPr="009E3F28" w:rsidTr="002F41DA">
              <w:trPr>
                <w:tblCellSpacing w:w="0" w:type="dxa"/>
              </w:trPr>
              <w:tc>
                <w:tcPr>
                  <w:tcW w:w="9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2EF8" w:rsidRDefault="00C62EF8" w:rsidP="00C62EF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ตามที่ จังหวัดชลบุรี โรงพยาบาลพนัสนิคม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ได้มีโครงการ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ซื้อวัสดุสำนักงาน จำนวน 2 รายการ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br/>
                    <w:t>โดยวิธีเฉพาะเจาะจง นั้น</w:t>
                  </w:r>
                </w:p>
                <w:p w:rsidR="00C62EF8" w:rsidRDefault="00C62EF8" w:rsidP="00C62EF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1. เทปกาวโอพีพี สีน้ำตาล จำนวน 10 ม้วน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ผู้ได้รับการคัดเลือก ได้แก่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ร้าน </w:t>
                  </w:r>
                  <w:proofErr w:type="spellStart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เอส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.</w:t>
                  </w:r>
                  <w:proofErr w:type="spellStart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. </w:t>
                  </w:r>
                  <w:proofErr w:type="spellStart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ซัพ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พลาย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โดยเสนอราคา เป็นเงินทั้งสิ้น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180.00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บาท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(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หนึ่งร้อยแปดสิบบาทถ้วน) </w:t>
                  </w:r>
                  <w:r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ซึ่งรวมภาษีมูลค่าเพิ่มแล้ว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และภาษีอื่น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br/>
                    <w:t>ค่าขนส่ง ค่าจดทะเบียน และค่าใช้จ่ายอื่นๆ ทั้งปวง</w:t>
                  </w:r>
                </w:p>
                <w:p w:rsidR="00145078" w:rsidRDefault="00C62EF8" w:rsidP="00C62EF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                  2. ลิ้นแฟ้มพลาสติกสำหรับใส่แฟ้ม จำนวน 1 กล่อง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ผู้ได้รับการคัดเลือก ได้แก่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ร้าน </w:t>
                  </w:r>
                  <w:proofErr w:type="spellStart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เอส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.</w:t>
                  </w:r>
                  <w:proofErr w:type="spellStart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br/>
                  </w:r>
                  <w:proofErr w:type="spellStart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ซัพ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พลาย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โดยเสนอราคา เป็นเงินทั้งสิ้น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175.00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บาท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(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หนึ่งร้อยเจ็ดสิบห้าบาทถ้วน) </w:t>
                  </w:r>
                  <w:r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ซึ่งรวมภาษีมูลค่าเพิ่มแล้ว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และภาษีอื่น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ค่าขนส่ง ค่าจดทะเบียน และค่าใช้จ่ายอื่นๆ ทั้งปวง</w:t>
                  </w:r>
                </w:p>
                <w:p w:rsidR="00145078" w:rsidRDefault="00145078" w:rsidP="001B760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</w:p>
                <w:p w:rsidR="00145078" w:rsidRPr="0071362F" w:rsidRDefault="00145078" w:rsidP="0014507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 </w:t>
                  </w:r>
                  <w:r w:rsidR="00C62EF8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23  เมษายน</w:t>
                  </w:r>
                  <w:r w:rsidRPr="0071362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พ.ศ. ๒๕๖8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              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ขนิษฐา เจริญขจรชัย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              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นางขนิษฐา เจริญขจรชัย)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br/>
                    <w:t xml:space="preserve">              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ผู้อำนวยการโรงพยาบาลพนัสนิคม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br/>
                    <w:t>         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ปฏิบัติราชการแทนผู้ว่าราชการจังหวัดชลบุรี</w:t>
                  </w:r>
                </w:p>
                <w:p w:rsidR="00145078" w:rsidRDefault="00145078" w:rsidP="0014507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</w:p>
                <w:p w:rsidR="00145078" w:rsidRDefault="00145078" w:rsidP="001B760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</w:p>
                <w:p w:rsidR="00145078" w:rsidRPr="009E3F28" w:rsidRDefault="00145078" w:rsidP="001B760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</w:pPr>
                </w:p>
              </w:tc>
            </w:tr>
            <w:tr w:rsidR="00B0115F" w:rsidRPr="00DF61A5" w:rsidTr="002F41DA">
              <w:trPr>
                <w:tblCellSpacing w:w="0" w:type="dxa"/>
              </w:trPr>
              <w:tc>
                <w:tcPr>
                  <w:tcW w:w="9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115F" w:rsidRDefault="00B0115F" w:rsidP="00B011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  <w:p w:rsidR="00B0115F" w:rsidRPr="00DF61A5" w:rsidRDefault="00B0115F" w:rsidP="00B011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482396" w:rsidRPr="009E3F28" w:rsidRDefault="00482396" w:rsidP="00482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2396" w:rsidRPr="00F771AB" w:rsidTr="00F771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96" w:rsidRPr="00DF61A5" w:rsidRDefault="00482396" w:rsidP="00482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60B25" w:rsidRPr="0037093E" w:rsidRDefault="00B60B25" w:rsidP="00B60B25"/>
    <w:sectPr w:rsidR="00B60B25" w:rsidRPr="0037093E" w:rsidSect="0000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CF" w:rsidRDefault="001111CF" w:rsidP="006920FA">
      <w:pPr>
        <w:spacing w:after="0" w:line="240" w:lineRule="auto"/>
      </w:pPr>
      <w:r>
        <w:separator/>
      </w:r>
    </w:p>
  </w:endnote>
  <w:endnote w:type="continuationSeparator" w:id="0">
    <w:p w:rsidR="001111CF" w:rsidRDefault="001111CF" w:rsidP="0069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CF" w:rsidRDefault="001111CF" w:rsidP="006920FA">
      <w:pPr>
        <w:spacing w:after="0" w:line="240" w:lineRule="auto"/>
      </w:pPr>
      <w:r>
        <w:separator/>
      </w:r>
    </w:p>
  </w:footnote>
  <w:footnote w:type="continuationSeparator" w:id="0">
    <w:p w:rsidR="001111CF" w:rsidRDefault="001111CF" w:rsidP="0069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D"/>
    <w:rsid w:val="00005272"/>
    <w:rsid w:val="0000645C"/>
    <w:rsid w:val="00047051"/>
    <w:rsid w:val="000D48F9"/>
    <w:rsid w:val="001111CF"/>
    <w:rsid w:val="0012271E"/>
    <w:rsid w:val="00145078"/>
    <w:rsid w:val="001860C6"/>
    <w:rsid w:val="00193AC0"/>
    <w:rsid w:val="00196E7B"/>
    <w:rsid w:val="001B7607"/>
    <w:rsid w:val="001E42A9"/>
    <w:rsid w:val="001E78E2"/>
    <w:rsid w:val="001F7E26"/>
    <w:rsid w:val="002072FB"/>
    <w:rsid w:val="00286816"/>
    <w:rsid w:val="00305160"/>
    <w:rsid w:val="0037093E"/>
    <w:rsid w:val="003809A5"/>
    <w:rsid w:val="003D65CF"/>
    <w:rsid w:val="003D6C48"/>
    <w:rsid w:val="003E1F8E"/>
    <w:rsid w:val="00482396"/>
    <w:rsid w:val="00485A93"/>
    <w:rsid w:val="005260F2"/>
    <w:rsid w:val="00620497"/>
    <w:rsid w:val="006249A2"/>
    <w:rsid w:val="00642BB2"/>
    <w:rsid w:val="00656519"/>
    <w:rsid w:val="0066307B"/>
    <w:rsid w:val="00667461"/>
    <w:rsid w:val="006920FA"/>
    <w:rsid w:val="006A049E"/>
    <w:rsid w:val="006A7644"/>
    <w:rsid w:val="007022F8"/>
    <w:rsid w:val="00704948"/>
    <w:rsid w:val="00706288"/>
    <w:rsid w:val="00787C3A"/>
    <w:rsid w:val="008479C5"/>
    <w:rsid w:val="008C142C"/>
    <w:rsid w:val="0093306D"/>
    <w:rsid w:val="0096073D"/>
    <w:rsid w:val="0097671A"/>
    <w:rsid w:val="00986BAE"/>
    <w:rsid w:val="009A16E4"/>
    <w:rsid w:val="009B2C29"/>
    <w:rsid w:val="009D6AFD"/>
    <w:rsid w:val="009F2A31"/>
    <w:rsid w:val="00A37AB7"/>
    <w:rsid w:val="00A61C6F"/>
    <w:rsid w:val="00A66C5E"/>
    <w:rsid w:val="00A9410A"/>
    <w:rsid w:val="00B0115F"/>
    <w:rsid w:val="00B60B25"/>
    <w:rsid w:val="00B64BD0"/>
    <w:rsid w:val="00B7396D"/>
    <w:rsid w:val="00B97427"/>
    <w:rsid w:val="00C0103F"/>
    <w:rsid w:val="00C33149"/>
    <w:rsid w:val="00C62EF8"/>
    <w:rsid w:val="00C75A82"/>
    <w:rsid w:val="00C959CA"/>
    <w:rsid w:val="00CF596C"/>
    <w:rsid w:val="00D73C22"/>
    <w:rsid w:val="00E011FC"/>
    <w:rsid w:val="00E57D1D"/>
    <w:rsid w:val="00E743F8"/>
    <w:rsid w:val="00EB356D"/>
    <w:rsid w:val="00EE7DC1"/>
    <w:rsid w:val="00F172E0"/>
    <w:rsid w:val="00F7696F"/>
    <w:rsid w:val="00F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AF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20FA"/>
  </w:style>
  <w:style w:type="paragraph" w:styleId="a7">
    <w:name w:val="footer"/>
    <w:basedOn w:val="a"/>
    <w:link w:val="a8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20FA"/>
  </w:style>
  <w:style w:type="paragraph" w:styleId="a9">
    <w:name w:val="No Spacing"/>
    <w:link w:val="aa"/>
    <w:uiPriority w:val="1"/>
    <w:qFormat/>
    <w:rsid w:val="0012271E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12271E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AF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20FA"/>
  </w:style>
  <w:style w:type="paragraph" w:styleId="a7">
    <w:name w:val="footer"/>
    <w:basedOn w:val="a"/>
    <w:link w:val="a8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20FA"/>
  </w:style>
  <w:style w:type="paragraph" w:styleId="a9">
    <w:name w:val="No Spacing"/>
    <w:link w:val="aa"/>
    <w:uiPriority w:val="1"/>
    <w:qFormat/>
    <w:rsid w:val="0012271E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12271E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5987-C4FD-46E7-81BF-8B57D53C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giiuser</dc:creator>
  <cp:lastModifiedBy>Windows User</cp:lastModifiedBy>
  <cp:revision>2</cp:revision>
  <cp:lastPrinted>2024-01-04T06:02:00Z</cp:lastPrinted>
  <dcterms:created xsi:type="dcterms:W3CDTF">2025-05-01T08:51:00Z</dcterms:created>
  <dcterms:modified xsi:type="dcterms:W3CDTF">2025-05-01T08:51:00Z</dcterms:modified>
</cp:coreProperties>
</file>